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34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2177"/>
        <w:gridCol w:w="2177"/>
        <w:gridCol w:w="2177"/>
        <w:gridCol w:w="2177"/>
        <w:gridCol w:w="2177"/>
        <w:gridCol w:w="2178"/>
      </w:tblGrid>
      <w:tr w:rsidR="00A31CCE" w:rsidRPr="00A31CCE" w14:paraId="66F096E6" w14:textId="77777777" w:rsidTr="008B7ED3">
        <w:trPr>
          <w:trHeight w:val="306"/>
        </w:trPr>
        <w:tc>
          <w:tcPr>
            <w:tcW w:w="1671" w:type="dxa"/>
            <w:shd w:val="clear" w:color="auto" w:fill="D9D9D9" w:themeFill="background1" w:themeFillShade="D9"/>
            <w:hideMark/>
          </w:tcPr>
          <w:p w14:paraId="45822F9E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E69A16F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562DB6B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5C886545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77A1FA41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1C0A88ED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78" w:type="dxa"/>
            <w:shd w:val="clear" w:color="auto" w:fill="D9D9D9" w:themeFill="background1" w:themeFillShade="D9"/>
            <w:hideMark/>
          </w:tcPr>
          <w:p w14:paraId="5B33A292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727F39" w:rsidRPr="00A31CCE" w14:paraId="3BFB7A78" w14:textId="77777777" w:rsidTr="00C27092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6D9E9EB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2177" w:type="dxa"/>
            <w:shd w:val="clear" w:color="auto" w:fill="FFEBFF"/>
          </w:tcPr>
          <w:p w14:paraId="2817D58E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CARNIVAL of the ANIMALS</w:t>
            </w:r>
          </w:p>
          <w:p w14:paraId="60EFB995" w14:textId="3568801A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Exploring key themes and characteristics</w:t>
            </w:r>
          </w:p>
        </w:tc>
        <w:tc>
          <w:tcPr>
            <w:tcW w:w="2177" w:type="dxa"/>
            <w:shd w:val="clear" w:color="auto" w:fill="FFEBFF"/>
          </w:tcPr>
          <w:p w14:paraId="05074548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THE NUTCRACKER</w:t>
            </w:r>
          </w:p>
          <w:p w14:paraId="67AF6178" w14:textId="02F99AD9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Dynamic contrasts and styles</w:t>
            </w:r>
          </w:p>
        </w:tc>
        <w:tc>
          <w:tcPr>
            <w:tcW w:w="2177" w:type="dxa"/>
            <w:shd w:val="clear" w:color="auto" w:fill="FFEBFF"/>
          </w:tcPr>
          <w:p w14:paraId="3CB63972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RECYCLED ORCHESTRA</w:t>
            </w:r>
          </w:p>
          <w:p w14:paraId="4E3B185A" w14:textId="35C69040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Recycling Rumba, Paraguay slums and Stomp!</w:t>
            </w:r>
          </w:p>
        </w:tc>
        <w:tc>
          <w:tcPr>
            <w:tcW w:w="2177" w:type="dxa"/>
            <w:shd w:val="clear" w:color="auto" w:fill="FFEBFF"/>
          </w:tcPr>
          <w:p w14:paraId="1D98BCD2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SOUND MAPS</w:t>
            </w:r>
          </w:p>
          <w:p w14:paraId="4C2213C7" w14:textId="240E7D69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Representing texture with visual images</w:t>
            </w:r>
          </w:p>
        </w:tc>
        <w:tc>
          <w:tcPr>
            <w:tcW w:w="2177" w:type="dxa"/>
            <w:shd w:val="clear" w:color="auto" w:fill="FFEBFF"/>
          </w:tcPr>
          <w:p w14:paraId="4ECD8F2A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MUSICAL CHARACTERS</w:t>
            </w:r>
          </w:p>
          <w:p w14:paraId="525DA663" w14:textId="3EFA1D7E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Creating sound stories</w:t>
            </w:r>
          </w:p>
        </w:tc>
        <w:tc>
          <w:tcPr>
            <w:tcW w:w="2178" w:type="dxa"/>
            <w:shd w:val="clear" w:color="auto" w:fill="FFEBFF"/>
          </w:tcPr>
          <w:p w14:paraId="1C4A3F72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DRUMMING</w:t>
            </w:r>
          </w:p>
          <w:p w14:paraId="6DC50FC9" w14:textId="6770B5A1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Beginning to read rhythm</w:t>
            </w:r>
          </w:p>
        </w:tc>
      </w:tr>
      <w:tr w:rsidR="00F36E7C" w:rsidRPr="00A31CCE" w14:paraId="6E01A3F8" w14:textId="77777777" w:rsidTr="00F36E7C">
        <w:trPr>
          <w:trHeight w:val="433"/>
        </w:trPr>
        <w:tc>
          <w:tcPr>
            <w:tcW w:w="1671" w:type="dxa"/>
            <w:shd w:val="clear" w:color="auto" w:fill="FFFFFF" w:themeFill="background1"/>
          </w:tcPr>
          <w:p w14:paraId="525EF3F2" w14:textId="54480E13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Musical Element Focus</w:t>
            </w:r>
          </w:p>
        </w:tc>
        <w:tc>
          <w:tcPr>
            <w:tcW w:w="2177" w:type="dxa"/>
          </w:tcPr>
          <w:p w14:paraId="1FC15F5C" w14:textId="6B50D27B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TIMBRE</w:t>
            </w:r>
          </w:p>
        </w:tc>
        <w:tc>
          <w:tcPr>
            <w:tcW w:w="2177" w:type="dxa"/>
          </w:tcPr>
          <w:p w14:paraId="58741B18" w14:textId="16A7A1E3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DYNAMICS</w:t>
            </w:r>
          </w:p>
        </w:tc>
        <w:tc>
          <w:tcPr>
            <w:tcW w:w="2177" w:type="dxa"/>
          </w:tcPr>
          <w:p w14:paraId="79405D47" w14:textId="37FA35D7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STRUCTURE</w:t>
            </w:r>
          </w:p>
        </w:tc>
        <w:tc>
          <w:tcPr>
            <w:tcW w:w="2177" w:type="dxa"/>
          </w:tcPr>
          <w:p w14:paraId="35476CC5" w14:textId="14F051AC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TEXTURE </w:t>
            </w:r>
          </w:p>
        </w:tc>
        <w:tc>
          <w:tcPr>
            <w:tcW w:w="2177" w:type="dxa"/>
          </w:tcPr>
          <w:p w14:paraId="1024A4B3" w14:textId="627A01C8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</w:t>
            </w:r>
          </w:p>
        </w:tc>
        <w:tc>
          <w:tcPr>
            <w:tcW w:w="2178" w:type="dxa"/>
          </w:tcPr>
          <w:p w14:paraId="68CF266A" w14:textId="7DA34EBD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TEMPO &amp; DURATION</w:t>
            </w:r>
          </w:p>
        </w:tc>
      </w:tr>
      <w:tr w:rsidR="00727F39" w:rsidRPr="00A31CCE" w14:paraId="12899E49" w14:textId="77777777" w:rsidTr="00C27092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9962F87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74C3972F" w14:textId="77777777" w:rsidR="00727F39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26DAEA9C" w14:textId="1A4218F1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MUSIC READING</w:t>
            </w:r>
          </w:p>
          <w:p w14:paraId="51AA1107" w14:textId="3D5E6A46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Cs/>
                <w:i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Begin to learn about the stave, pitch reading using tuned percussion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4A3EBF9D" w14:textId="77777777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i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  <w:r w:rsidRPr="00C27092">
              <w:rPr>
                <w:rFonts w:ascii="Comic Sans MS" w:hAnsi="Comic Sans MS" w:cstheme="minorHAnsi"/>
                <w:b/>
                <w:bCs/>
                <w:i/>
                <w:sz w:val="20"/>
                <w:szCs w:val="20"/>
              </w:rPr>
              <w:t xml:space="preserve"> </w:t>
            </w:r>
          </w:p>
          <w:p w14:paraId="5634EDFA" w14:textId="5AA36AA2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i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i/>
                <w:sz w:val="20"/>
                <w:szCs w:val="20"/>
              </w:rPr>
              <w:t>PERFORMING TO AN AUDIENCE</w:t>
            </w:r>
          </w:p>
          <w:p w14:paraId="045C2239" w14:textId="7547A32B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177" w:type="dxa"/>
            <w:shd w:val="clear" w:color="auto" w:fill="FBE4D5" w:themeFill="accent2" w:themeFillTint="33"/>
          </w:tcPr>
          <w:p w14:paraId="37B6E03F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</w:p>
          <w:p w14:paraId="701C3303" w14:textId="7777777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BRIGHT SPARKS</w:t>
            </w:r>
          </w:p>
          <w:p w14:paraId="5D998EAA" w14:textId="5EC61D7D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Cs/>
                <w:sz w:val="20"/>
                <w:szCs w:val="20"/>
              </w:rPr>
              <w:t>Orchestral instruments and key themes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57328853" w14:textId="77777777" w:rsidR="00727F39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05C5A913" w14:textId="1DFEE8B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SOUNDSCAPE</w:t>
            </w:r>
          </w:p>
          <w:p w14:paraId="6703052B" w14:textId="255591C6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Cs/>
                <w:i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Space composition with dynamic contrasts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63C13BC4" w14:textId="77777777" w:rsidR="00727F39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48EAC5A8" w14:textId="107E9906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DJEMBE</w:t>
            </w:r>
          </w:p>
          <w:p w14:paraId="6AFE3D82" w14:textId="77777777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Cs/>
                <w:i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Drumming patterns and Djembe culture</w:t>
            </w:r>
          </w:p>
          <w:p w14:paraId="79EA34A9" w14:textId="3B815BB6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FBE4D5" w:themeFill="accent2" w:themeFillTint="33"/>
          </w:tcPr>
          <w:p w14:paraId="18F0ADD4" w14:textId="77777777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RECORDERS</w:t>
            </w: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28F322C5" w14:textId="2DBD0305" w:rsidR="00727F39" w:rsidRPr="00C27092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Cs/>
                <w:i/>
                <w:sz w:val="18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MARCHES &amp; CONDUCTING </w:t>
            </w:r>
            <w:r w:rsidRPr="00C27092">
              <w:rPr>
                <w:rFonts w:ascii="Comic Sans MS" w:hAnsi="Comic Sans MS" w:cstheme="minorHAnsi"/>
                <w:bCs/>
                <w:i/>
                <w:sz w:val="18"/>
                <w:szCs w:val="20"/>
              </w:rPr>
              <w:t>Army bands and 2</w:t>
            </w:r>
            <w:r>
              <w:rPr>
                <w:rFonts w:ascii="Comic Sans MS" w:hAnsi="Comic Sans MS" w:cstheme="minorHAnsi"/>
                <w:bCs/>
                <w:i/>
                <w:sz w:val="18"/>
                <w:szCs w:val="20"/>
              </w:rPr>
              <w:t>:</w:t>
            </w:r>
            <w:proofErr w:type="gramStart"/>
            <w:r w:rsidRPr="00C27092">
              <w:rPr>
                <w:rFonts w:ascii="Comic Sans MS" w:hAnsi="Comic Sans MS" w:cstheme="minorHAnsi"/>
                <w:bCs/>
                <w:i/>
                <w:sz w:val="18"/>
                <w:szCs w:val="20"/>
              </w:rPr>
              <w:t>4 time</w:t>
            </w:r>
            <w:proofErr w:type="gramEnd"/>
            <w:r w:rsidRPr="00C27092">
              <w:rPr>
                <w:rFonts w:ascii="Comic Sans MS" w:hAnsi="Comic Sans MS" w:cstheme="minorHAnsi"/>
                <w:bCs/>
                <w:i/>
                <w:sz w:val="18"/>
                <w:szCs w:val="20"/>
              </w:rPr>
              <w:t xml:space="preserve"> signatures</w:t>
            </w:r>
          </w:p>
        </w:tc>
      </w:tr>
      <w:tr w:rsidR="00F36E7C" w:rsidRPr="00A31CCE" w14:paraId="65A2BC54" w14:textId="77777777" w:rsidTr="00F36E7C">
        <w:trPr>
          <w:trHeight w:val="584"/>
        </w:trPr>
        <w:tc>
          <w:tcPr>
            <w:tcW w:w="1671" w:type="dxa"/>
            <w:shd w:val="clear" w:color="auto" w:fill="FFFFFF" w:themeFill="background1"/>
          </w:tcPr>
          <w:p w14:paraId="58409916" w14:textId="43872787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bCs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Musical Element Focus</w:t>
            </w:r>
          </w:p>
        </w:tc>
        <w:tc>
          <w:tcPr>
            <w:tcW w:w="2177" w:type="dxa"/>
          </w:tcPr>
          <w:p w14:paraId="413DC506" w14:textId="33043192" w:rsidR="00F36E7C" w:rsidRPr="00F36E7C" w:rsidRDefault="00F36E7C" w:rsidP="00F36E7C">
            <w:pPr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PITCH </w:t>
            </w:r>
          </w:p>
        </w:tc>
        <w:tc>
          <w:tcPr>
            <w:tcW w:w="2177" w:type="dxa"/>
          </w:tcPr>
          <w:p w14:paraId="79BC3D76" w14:textId="42EE8B7A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STRUCTURE</w:t>
            </w:r>
          </w:p>
        </w:tc>
        <w:tc>
          <w:tcPr>
            <w:tcW w:w="2177" w:type="dxa"/>
          </w:tcPr>
          <w:p w14:paraId="458EC03E" w14:textId="54698E34" w:rsidR="00F36E7C" w:rsidRPr="00F36E7C" w:rsidRDefault="00F36E7C" w:rsidP="00F36E7C">
            <w:pPr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TIMBRE &amp; TEXTURE</w:t>
            </w:r>
          </w:p>
        </w:tc>
        <w:tc>
          <w:tcPr>
            <w:tcW w:w="2177" w:type="dxa"/>
          </w:tcPr>
          <w:p w14:paraId="1071E56A" w14:textId="70813448" w:rsidR="00F36E7C" w:rsidRPr="00F36E7C" w:rsidRDefault="00F36E7C" w:rsidP="00F36E7C">
            <w:pPr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DYNAMICS</w:t>
            </w:r>
          </w:p>
        </w:tc>
        <w:tc>
          <w:tcPr>
            <w:tcW w:w="2177" w:type="dxa"/>
          </w:tcPr>
          <w:p w14:paraId="7C7AD3A5" w14:textId="27BFB4BB" w:rsidR="00F36E7C" w:rsidRPr="00F36E7C" w:rsidRDefault="00F36E7C" w:rsidP="00F36E7C">
            <w:pPr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DURATION</w:t>
            </w:r>
          </w:p>
        </w:tc>
        <w:tc>
          <w:tcPr>
            <w:tcW w:w="2178" w:type="dxa"/>
          </w:tcPr>
          <w:p w14:paraId="0F164D5E" w14:textId="0085261B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TEMPO</w:t>
            </w:r>
          </w:p>
        </w:tc>
      </w:tr>
      <w:tr w:rsidR="00727F39" w:rsidRPr="00A31CCE" w14:paraId="11819E94" w14:textId="77777777" w:rsidTr="00C27092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448A0B45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7EDF2B1B" w14:textId="66B63C11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</w:t>
            </w: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ECORDERS &amp; PLAYING IN AN ENSEMBLE</w:t>
            </w: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  <w:r w:rsidRPr="00C27092">
              <w:rPr>
                <w:rFonts w:ascii="Comic Sans MS" w:hAnsi="Comic Sans MS" w:cstheme="minorHAnsi"/>
                <w:bCs/>
                <w:sz w:val="16"/>
                <w:szCs w:val="16"/>
              </w:rPr>
              <w:t>(to continue alongside other topics for year)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5285B13B" w14:textId="46CC92B9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PERFORMANCE SKILLS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31259B79" w14:textId="66ECBE6C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BLUE DANUBE</w:t>
            </w:r>
          </w:p>
          <w:p w14:paraId="6DECF92D" w14:textId="46375D8D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16"/>
                <w:szCs w:val="20"/>
              </w:rPr>
              <w:t>Creating &amp; recognising 3:</w:t>
            </w:r>
            <w:proofErr w:type="gramStart"/>
            <w:r w:rsidRPr="00C27092">
              <w:rPr>
                <w:rFonts w:ascii="Comic Sans MS" w:hAnsi="Comic Sans MS" w:cstheme="minorHAnsi"/>
                <w:bCs/>
                <w:i/>
                <w:sz w:val="16"/>
                <w:szCs w:val="20"/>
              </w:rPr>
              <w:t>4 time</w:t>
            </w:r>
            <w:proofErr w:type="gramEnd"/>
            <w:r w:rsidRPr="00C27092">
              <w:rPr>
                <w:rFonts w:ascii="Comic Sans MS" w:hAnsi="Comic Sans MS" w:cstheme="minorHAnsi"/>
                <w:bCs/>
                <w:i/>
                <w:sz w:val="16"/>
                <w:szCs w:val="20"/>
              </w:rPr>
              <w:t xml:space="preserve"> signatures and the waltz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0D7C0798" w14:textId="23521465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VLTAVA</w:t>
            </w:r>
          </w:p>
          <w:p w14:paraId="37201DE6" w14:textId="6A3C1893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Composition based on this symphonic poem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1E87AEC0" w14:textId="1EE53465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SONG WRITING</w:t>
            </w:r>
          </w:p>
          <w:p w14:paraId="6627BF6B" w14:textId="5647AC14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</w:t>
            </w: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hords and song structure</w:t>
            </w:r>
          </w:p>
        </w:tc>
        <w:tc>
          <w:tcPr>
            <w:tcW w:w="2178" w:type="dxa"/>
            <w:shd w:val="clear" w:color="auto" w:fill="FFF2CC" w:themeFill="accent4" w:themeFillTint="33"/>
          </w:tcPr>
          <w:p w14:paraId="16A15B2D" w14:textId="5A17C807" w:rsidR="00727F39" w:rsidRPr="00C27092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27092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GAMELAN</w:t>
            </w:r>
          </w:p>
          <w:p w14:paraId="4EB1AE89" w14:textId="47339401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27092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Indonesian scales, rhythms and timbre</w:t>
            </w:r>
          </w:p>
        </w:tc>
      </w:tr>
      <w:tr w:rsidR="00F36E7C" w:rsidRPr="00A31CCE" w14:paraId="6DAE57A0" w14:textId="77777777" w:rsidTr="00F36E7C">
        <w:trPr>
          <w:trHeight w:val="471"/>
        </w:trPr>
        <w:tc>
          <w:tcPr>
            <w:tcW w:w="1671" w:type="dxa"/>
            <w:shd w:val="clear" w:color="auto" w:fill="FFFFFF" w:themeFill="background1"/>
            <w:vAlign w:val="center"/>
          </w:tcPr>
          <w:p w14:paraId="4D631E62" w14:textId="2679F413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bCs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Musical Element Focus</w:t>
            </w:r>
          </w:p>
        </w:tc>
        <w:tc>
          <w:tcPr>
            <w:tcW w:w="2177" w:type="dxa"/>
            <w:shd w:val="clear" w:color="auto" w:fill="FFFFFF" w:themeFill="background1"/>
          </w:tcPr>
          <w:p w14:paraId="6E917DAD" w14:textId="78C63083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</w:t>
            </w:r>
          </w:p>
        </w:tc>
        <w:tc>
          <w:tcPr>
            <w:tcW w:w="2177" w:type="dxa"/>
          </w:tcPr>
          <w:p w14:paraId="5E8F3B26" w14:textId="212824AA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PITCH</w:t>
            </w:r>
          </w:p>
        </w:tc>
        <w:tc>
          <w:tcPr>
            <w:tcW w:w="2177" w:type="dxa"/>
          </w:tcPr>
          <w:p w14:paraId="37DD10D3" w14:textId="75B7E69E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TEMPO &amp; DURATION</w:t>
            </w:r>
          </w:p>
        </w:tc>
        <w:tc>
          <w:tcPr>
            <w:tcW w:w="2177" w:type="dxa"/>
          </w:tcPr>
          <w:p w14:paraId="36DB3755" w14:textId="2B173A41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DYNAMICS &amp; TEXTURE</w:t>
            </w:r>
          </w:p>
        </w:tc>
        <w:tc>
          <w:tcPr>
            <w:tcW w:w="2177" w:type="dxa"/>
          </w:tcPr>
          <w:p w14:paraId="12E69910" w14:textId="35229705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 AND STRUCTURE</w:t>
            </w:r>
          </w:p>
        </w:tc>
        <w:tc>
          <w:tcPr>
            <w:tcW w:w="2178" w:type="dxa"/>
          </w:tcPr>
          <w:p w14:paraId="338AC4D8" w14:textId="0B0878A1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TIMBRE</w:t>
            </w:r>
          </w:p>
        </w:tc>
      </w:tr>
      <w:tr w:rsidR="00727F39" w:rsidRPr="00A31CCE" w14:paraId="4213101A" w14:textId="77777777" w:rsidTr="005E1F59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4AD6151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4354" w:type="dxa"/>
            <w:gridSpan w:val="2"/>
            <w:shd w:val="clear" w:color="auto" w:fill="E2EFD9" w:themeFill="accent6" w:themeFillTint="33"/>
          </w:tcPr>
          <w:p w14:paraId="62919ADD" w14:textId="06EEFFC8" w:rsidR="00727F39" w:rsidRPr="00CB4331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FIRST ACCESS – 1</w:t>
            </w: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  <w:vertAlign w:val="superscript"/>
              </w:rPr>
              <w:t>st</w:t>
            </w: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 instrument  </w:t>
            </w:r>
          </w:p>
          <w:p w14:paraId="64743481" w14:textId="50297C47" w:rsidR="00727F39" w:rsidRPr="00CB4331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B4331">
              <w:rPr>
                <w:rFonts w:ascii="Comic Sans MS" w:hAnsi="Comic Sans MS" w:cstheme="minorHAnsi"/>
                <w:i/>
                <w:sz w:val="20"/>
                <w:szCs w:val="20"/>
              </w:rPr>
              <w:t>Playing techniques, instrument care, bass &amp; treble clef music reading</w:t>
            </w:r>
          </w:p>
        </w:tc>
        <w:tc>
          <w:tcPr>
            <w:tcW w:w="4354" w:type="dxa"/>
            <w:gridSpan w:val="2"/>
            <w:shd w:val="clear" w:color="auto" w:fill="E2EFD9" w:themeFill="accent6" w:themeFillTint="33"/>
          </w:tcPr>
          <w:p w14:paraId="514758D3" w14:textId="77777777" w:rsidR="00727F39" w:rsidRPr="00CB4331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FIRST ACCESS – 2</w:t>
            </w: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  <w:vertAlign w:val="superscript"/>
              </w:rPr>
              <w:t>nd</w:t>
            </w: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 instrument </w:t>
            </w:r>
          </w:p>
          <w:p w14:paraId="32DD0E99" w14:textId="75A18A66" w:rsidR="00727F39" w:rsidRPr="00CB4331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B4331">
              <w:rPr>
                <w:rFonts w:ascii="Comic Sans MS" w:hAnsi="Comic Sans MS" w:cstheme="minorHAnsi"/>
                <w:i/>
                <w:sz w:val="20"/>
                <w:szCs w:val="20"/>
              </w:rPr>
              <w:t>Playing techniques, instrument care, bass &amp; treble clef music reading</w:t>
            </w:r>
          </w:p>
        </w:tc>
        <w:tc>
          <w:tcPr>
            <w:tcW w:w="4355" w:type="dxa"/>
            <w:gridSpan w:val="2"/>
            <w:shd w:val="clear" w:color="auto" w:fill="E2EFD9" w:themeFill="accent6" w:themeFillTint="33"/>
          </w:tcPr>
          <w:p w14:paraId="7838D64D" w14:textId="319C31A6" w:rsidR="00727F39" w:rsidRPr="00CB4331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B4331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FIRST ACCESS - instruments of choice</w:t>
            </w:r>
          </w:p>
          <w:p w14:paraId="5958E341" w14:textId="37824B2C" w:rsidR="00727F39" w:rsidRPr="00CB4331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CB4331">
              <w:rPr>
                <w:rFonts w:ascii="Comic Sans MS" w:hAnsi="Comic Sans MS" w:cstheme="minorHAnsi"/>
                <w:i/>
                <w:sz w:val="20"/>
                <w:szCs w:val="20"/>
              </w:rPr>
              <w:t>Music reading, improvisation and performance</w:t>
            </w:r>
          </w:p>
        </w:tc>
      </w:tr>
      <w:tr w:rsidR="00727F39" w:rsidRPr="00A31CCE" w14:paraId="02EEBDD7" w14:textId="77777777" w:rsidTr="00C27092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705D86F7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lastRenderedPageBreak/>
              <w:t>YEAR 5 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4F0FA38C" w14:textId="31F8C5C2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USICIANSHIP</w:t>
            </w:r>
            <w:r w:rsidRPr="00590A4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  <w:r w:rsidRPr="00727F39">
              <w:rPr>
                <w:rFonts w:ascii="Comic Sans MS" w:hAnsi="Comic Sans MS" w:cstheme="minorHAnsi"/>
                <w:bCs/>
                <w:sz w:val="20"/>
                <w:szCs w:val="20"/>
              </w:rPr>
              <w:t>D</w:t>
            </w:r>
            <w:r w:rsidRPr="00590A45">
              <w:rPr>
                <w:rFonts w:ascii="Comic Sans MS" w:hAnsi="Comic Sans MS" w:cstheme="minorHAnsi"/>
                <w:i/>
                <w:sz w:val="20"/>
                <w:szCs w:val="20"/>
              </w:rPr>
              <w:t>eveloping rhythm reading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2FC77021" w14:textId="77777777" w:rsidR="00727F39" w:rsidRPr="00590A45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MUSICIANSHIP</w:t>
            </w:r>
          </w:p>
          <w:p w14:paraId="26020867" w14:textId="112574DD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hAnsi="Comic Sans MS" w:cstheme="minorHAnsi"/>
                <w:i/>
                <w:sz w:val="20"/>
                <w:szCs w:val="20"/>
              </w:rPr>
              <w:t>Notation reading &amp; Performance technique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6500F1B6" w14:textId="77777777" w:rsidR="00727F39" w:rsidRPr="00727F39" w:rsidRDefault="00727F39" w:rsidP="00727F39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27F39">
              <w:rPr>
                <w:rFonts w:ascii="Comic Sans MS" w:hAnsi="Comic Sans MS" w:cstheme="minorHAnsi"/>
                <w:b/>
                <w:sz w:val="20"/>
                <w:szCs w:val="20"/>
              </w:rPr>
              <w:t>‘STORM’ INTERLUDE</w:t>
            </w:r>
          </w:p>
          <w:p w14:paraId="37092964" w14:textId="7045D27E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hAnsi="Comic Sans MS" w:cstheme="minorHAnsi"/>
                <w:i/>
                <w:sz w:val="20"/>
                <w:szCs w:val="20"/>
              </w:rPr>
              <w:t>Graphic scores – group composition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41A923E2" w14:textId="77777777" w:rsidR="00727F39" w:rsidRPr="00590A45" w:rsidRDefault="00727F39" w:rsidP="00727F39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590A45">
              <w:rPr>
                <w:rFonts w:ascii="Comic Sans MS" w:hAnsi="Comic Sans MS" w:cstheme="minorHAnsi"/>
                <w:b/>
                <w:sz w:val="20"/>
                <w:szCs w:val="20"/>
              </w:rPr>
              <w:t>GLOBAL PENTATONICS</w:t>
            </w:r>
          </w:p>
          <w:p w14:paraId="7585B03A" w14:textId="10D2758A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Pentatonic melodies from across the globe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74F3D9D7" w14:textId="77777777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90A4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CONCERTO for TURNTABLES</w:t>
            </w:r>
            <w:r w:rsidRPr="00590A45">
              <w:rPr>
                <w:rFonts w:ascii="Comic Sans MS" w:hAnsi="Comic Sans MS" w:cstheme="minorHAnsi"/>
                <w:sz w:val="20"/>
                <w:szCs w:val="20"/>
              </w:rPr>
              <w:t xml:space="preserve">  </w:t>
            </w:r>
          </w:p>
          <w:p w14:paraId="24C6852D" w14:textId="49F8FB79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eastAsia="Times New Roman" w:hAnsi="Comic Sans MS" w:cstheme="minorHAnsi"/>
                <w:i/>
                <w:color w:val="333333"/>
                <w:kern w:val="36"/>
                <w:sz w:val="20"/>
                <w:szCs w:val="20"/>
                <w:lang w:eastAsia="en-GB"/>
              </w:rPr>
              <w:t>Tech vs percussion- composition</w:t>
            </w:r>
          </w:p>
        </w:tc>
        <w:tc>
          <w:tcPr>
            <w:tcW w:w="2178" w:type="dxa"/>
            <w:shd w:val="clear" w:color="auto" w:fill="EDEDED" w:themeFill="accent3" w:themeFillTint="33"/>
          </w:tcPr>
          <w:p w14:paraId="6FD44039" w14:textId="77777777" w:rsid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90A4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MORSE CODE &amp; MUSIC</w:t>
            </w:r>
            <w:r w:rsidRPr="00590A45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6EEFDC99" w14:textId="3CB0C0CB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590A45">
              <w:rPr>
                <w:rFonts w:ascii="Comic Sans MS" w:hAnsi="Comic Sans MS" w:cstheme="minorHAnsi"/>
                <w:i/>
                <w:sz w:val="20"/>
                <w:szCs w:val="20"/>
              </w:rPr>
              <w:t>Ostinato group compositions</w:t>
            </w:r>
          </w:p>
        </w:tc>
      </w:tr>
      <w:tr w:rsidR="00F36E7C" w:rsidRPr="00F36E7C" w14:paraId="4ACBAAE8" w14:textId="77777777" w:rsidTr="00F36E7C">
        <w:trPr>
          <w:trHeight w:val="425"/>
        </w:trPr>
        <w:tc>
          <w:tcPr>
            <w:tcW w:w="1671" w:type="dxa"/>
            <w:shd w:val="clear" w:color="auto" w:fill="FFFFFF" w:themeFill="background1"/>
          </w:tcPr>
          <w:p w14:paraId="176788E7" w14:textId="3B326CCD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Musical Element Focus</w:t>
            </w:r>
          </w:p>
        </w:tc>
        <w:tc>
          <w:tcPr>
            <w:tcW w:w="2177" w:type="dxa"/>
            <w:shd w:val="clear" w:color="auto" w:fill="FFFFFF" w:themeFill="background1"/>
          </w:tcPr>
          <w:p w14:paraId="79FBB738" w14:textId="1884CD44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DURATION</w:t>
            </w:r>
          </w:p>
        </w:tc>
        <w:tc>
          <w:tcPr>
            <w:tcW w:w="2177" w:type="dxa"/>
            <w:shd w:val="clear" w:color="auto" w:fill="FFFFFF" w:themeFill="background1"/>
          </w:tcPr>
          <w:p w14:paraId="48B0E41E" w14:textId="39C3668C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</w:t>
            </w:r>
          </w:p>
        </w:tc>
        <w:tc>
          <w:tcPr>
            <w:tcW w:w="2177" w:type="dxa"/>
            <w:shd w:val="clear" w:color="auto" w:fill="FFFFFF" w:themeFill="background1"/>
          </w:tcPr>
          <w:p w14:paraId="452C27A4" w14:textId="1841CF38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TEMPO &amp; DYNAMICS</w:t>
            </w:r>
          </w:p>
        </w:tc>
        <w:tc>
          <w:tcPr>
            <w:tcW w:w="2177" w:type="dxa"/>
            <w:shd w:val="clear" w:color="auto" w:fill="FFFFFF" w:themeFill="background1"/>
          </w:tcPr>
          <w:p w14:paraId="49F9A920" w14:textId="2FB76053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</w:t>
            </w:r>
          </w:p>
        </w:tc>
        <w:tc>
          <w:tcPr>
            <w:tcW w:w="2177" w:type="dxa"/>
            <w:shd w:val="clear" w:color="auto" w:fill="FFFFFF" w:themeFill="background1"/>
          </w:tcPr>
          <w:p w14:paraId="09DA15B5" w14:textId="28F726D9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TEXTURE</w:t>
            </w:r>
          </w:p>
        </w:tc>
        <w:tc>
          <w:tcPr>
            <w:tcW w:w="2178" w:type="dxa"/>
            <w:shd w:val="clear" w:color="auto" w:fill="FFFFFF" w:themeFill="background1"/>
          </w:tcPr>
          <w:p w14:paraId="0E7F7582" w14:textId="2C9A0C61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STRUCTURE</w:t>
            </w:r>
          </w:p>
        </w:tc>
      </w:tr>
      <w:tr w:rsidR="00727F39" w:rsidRPr="00A31CCE" w14:paraId="36DDD176" w14:textId="77777777" w:rsidTr="00C27092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1BF59615" w14:textId="77777777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 6 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45502DF1" w14:textId="77777777" w:rsidR="00727F39" w:rsidRPr="00727F39" w:rsidRDefault="00727F39" w:rsidP="00727F39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727F39">
              <w:rPr>
                <w:rFonts w:ascii="Comic Sans MS" w:hAnsi="Comic Sans MS" w:cstheme="minorHAnsi"/>
                <w:b/>
                <w:sz w:val="20"/>
                <w:szCs w:val="20"/>
              </w:rPr>
              <w:t>MUSICIANSHIP</w:t>
            </w:r>
          </w:p>
          <w:p w14:paraId="378B6738" w14:textId="2FFF5BEE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i/>
                <w:sz w:val="18"/>
                <w:szCs w:val="20"/>
              </w:rPr>
              <w:t>Harmony singing, Young Voices preparation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72768A15" w14:textId="77777777" w:rsidR="00727F39" w:rsidRPr="00727F39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727F39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GARAGE BAND</w:t>
            </w:r>
          </w:p>
          <w:p w14:paraId="7A0393AD" w14:textId="489C328D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Loops and compositions, Garage Band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2B4C2CDB" w14:textId="77777777" w:rsidR="00727F39" w:rsidRPr="00727F39" w:rsidRDefault="00727F39" w:rsidP="00727F39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18"/>
                <w:szCs w:val="20"/>
              </w:rPr>
            </w:pPr>
            <w:r w:rsidRPr="00727F39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RAINFOREST </w:t>
            </w:r>
            <w:r w:rsidRPr="00727F39">
              <w:rPr>
                <w:rFonts w:ascii="Comic Sans MS" w:hAnsi="Comic Sans MS" w:cstheme="minorHAnsi"/>
                <w:b/>
                <w:bCs/>
                <w:sz w:val="18"/>
                <w:szCs w:val="20"/>
              </w:rPr>
              <w:t>SYMPHONY &amp; SAMBA</w:t>
            </w:r>
          </w:p>
          <w:p w14:paraId="764546DC" w14:textId="24619B09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i/>
                <w:sz w:val="16"/>
                <w:szCs w:val="20"/>
              </w:rPr>
              <w:t>Exploring sounds and rhythms of Brazil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4F857B11" w14:textId="77777777" w:rsidR="00727F39" w:rsidRPr="00727F39" w:rsidRDefault="00727F39" w:rsidP="00727F3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</w:pPr>
            <w:r w:rsidRPr="00727F39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INDIAN MUSIC STYLES</w:t>
            </w:r>
          </w:p>
          <w:p w14:paraId="5ABC5F3B" w14:textId="4ECF0A00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bCs/>
                <w:i/>
                <w:sz w:val="20"/>
                <w:szCs w:val="20"/>
              </w:rPr>
              <w:t>Bhangra, Bollywood, and classical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079E3746" w14:textId="77BF7F22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b/>
                <w:bCs/>
                <w:color w:val="000000"/>
                <w:sz w:val="20"/>
                <w:szCs w:val="20"/>
              </w:rPr>
              <w:t>MUSICAL THEATRE</w:t>
            </w:r>
          </w:p>
        </w:tc>
        <w:tc>
          <w:tcPr>
            <w:tcW w:w="2178" w:type="dxa"/>
            <w:shd w:val="clear" w:color="auto" w:fill="DEEAF6" w:themeFill="accent5" w:themeFillTint="33"/>
          </w:tcPr>
          <w:p w14:paraId="087D3317" w14:textId="77777777" w:rsidR="00727F39" w:rsidRPr="00727F39" w:rsidRDefault="00727F39" w:rsidP="00727F39">
            <w:pPr>
              <w:pStyle w:val="Heading1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</w:pPr>
            <w:r w:rsidRPr="00727F39">
              <w:rPr>
                <w:rFonts w:ascii="Comic Sans MS" w:hAnsi="Comic Sans MS" w:cstheme="minorHAnsi"/>
                <w:bCs w:val="0"/>
                <w:sz w:val="20"/>
                <w:szCs w:val="20"/>
              </w:rPr>
              <w:t>MUSICAL THEATRE</w:t>
            </w:r>
          </w:p>
          <w:p w14:paraId="461DB705" w14:textId="77777777" w:rsidR="00727F39" w:rsidRPr="00727F39" w:rsidRDefault="00727F39" w:rsidP="00727F39">
            <w:pPr>
              <w:pStyle w:val="Heading1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</w:pPr>
          </w:p>
          <w:p w14:paraId="5BBB2DED" w14:textId="7D032776" w:rsidR="00727F39" w:rsidRPr="00010837" w:rsidRDefault="00727F39" w:rsidP="00727F39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727F39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Leavers’ Production</w:t>
            </w:r>
          </w:p>
        </w:tc>
      </w:tr>
      <w:tr w:rsidR="00F36E7C" w:rsidRPr="00F36E7C" w14:paraId="2D0D8107" w14:textId="77777777" w:rsidTr="00F36E7C">
        <w:trPr>
          <w:trHeight w:val="580"/>
        </w:trPr>
        <w:tc>
          <w:tcPr>
            <w:tcW w:w="1671" w:type="dxa"/>
            <w:shd w:val="clear" w:color="auto" w:fill="FFFFFF" w:themeFill="background1"/>
          </w:tcPr>
          <w:p w14:paraId="181FD494" w14:textId="5E19D775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Musical Element Focus</w:t>
            </w:r>
          </w:p>
        </w:tc>
        <w:tc>
          <w:tcPr>
            <w:tcW w:w="2177" w:type="dxa"/>
            <w:shd w:val="clear" w:color="auto" w:fill="FFFFFF" w:themeFill="background1"/>
          </w:tcPr>
          <w:p w14:paraId="182AE039" w14:textId="206B92C6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PITCH &amp; DYNAMICS</w:t>
            </w:r>
          </w:p>
        </w:tc>
        <w:tc>
          <w:tcPr>
            <w:tcW w:w="2177" w:type="dxa"/>
            <w:shd w:val="clear" w:color="auto" w:fill="FFFFFF" w:themeFill="background1"/>
          </w:tcPr>
          <w:p w14:paraId="3FE8B5DC" w14:textId="59EA85A7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TEXTURE</w:t>
            </w:r>
          </w:p>
        </w:tc>
        <w:tc>
          <w:tcPr>
            <w:tcW w:w="2177" w:type="dxa"/>
            <w:shd w:val="clear" w:color="auto" w:fill="FFFFFF" w:themeFill="background1"/>
          </w:tcPr>
          <w:p w14:paraId="5D9599E1" w14:textId="15163BB3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TEMPO &amp; TIMBRE</w:t>
            </w:r>
          </w:p>
        </w:tc>
        <w:tc>
          <w:tcPr>
            <w:tcW w:w="2177" w:type="dxa"/>
            <w:shd w:val="clear" w:color="auto" w:fill="FFFFFF" w:themeFill="background1"/>
          </w:tcPr>
          <w:p w14:paraId="4F3D283A" w14:textId="10FD0850" w:rsidR="00F36E7C" w:rsidRPr="00F36E7C" w:rsidRDefault="00F36E7C" w:rsidP="00F36E7C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TIMBRE</w:t>
            </w:r>
          </w:p>
        </w:tc>
        <w:tc>
          <w:tcPr>
            <w:tcW w:w="2177" w:type="dxa"/>
            <w:shd w:val="clear" w:color="auto" w:fill="FFFFFF" w:themeFill="background1"/>
          </w:tcPr>
          <w:p w14:paraId="783D0A97" w14:textId="5634A713" w:rsidR="00F36E7C" w:rsidRPr="00F36E7C" w:rsidRDefault="00F36E7C" w:rsidP="00F36E7C">
            <w:pPr>
              <w:spacing w:after="100" w:afterAutospacing="1" w:line="240" w:lineRule="auto"/>
              <w:jc w:val="center"/>
              <w:rPr>
                <w:rFonts w:ascii="Comic Sans MS" w:hAnsi="Comic Sans MS" w:cstheme="minorHAnsi"/>
                <w:b/>
                <w:bCs/>
                <w:color w:val="000000"/>
                <w:sz w:val="20"/>
                <w:szCs w:val="20"/>
              </w:rPr>
            </w:pPr>
            <w:r w:rsidRPr="00F36E7C">
              <w:rPr>
                <w:rFonts w:ascii="Comic Sans MS" w:hAnsi="Comic Sans MS" w:cstheme="minorHAnsi"/>
                <w:b/>
                <w:sz w:val="20"/>
                <w:szCs w:val="20"/>
              </w:rPr>
              <w:t>STRUCTURE</w:t>
            </w:r>
          </w:p>
        </w:tc>
        <w:tc>
          <w:tcPr>
            <w:tcW w:w="2178" w:type="dxa"/>
            <w:shd w:val="clear" w:color="auto" w:fill="FFFFFF" w:themeFill="background1"/>
          </w:tcPr>
          <w:p w14:paraId="58CC34AC" w14:textId="6F618E36" w:rsidR="00F36E7C" w:rsidRPr="00F36E7C" w:rsidRDefault="00F36E7C" w:rsidP="00F36E7C">
            <w:pPr>
              <w:pStyle w:val="Heading1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 w:val="0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PERFORMANCE</w:t>
            </w:r>
            <w:bookmarkStart w:id="0" w:name="_GoBack"/>
            <w:bookmarkEnd w:id="0"/>
          </w:p>
        </w:tc>
      </w:tr>
    </w:tbl>
    <w:p w14:paraId="76B97913" w14:textId="219F9AFB" w:rsidR="00A31CCE" w:rsidRDefault="00A31CCE">
      <w:pPr>
        <w:rPr>
          <w:rFonts w:ascii="Comic Sans MS" w:hAnsi="Comic Sans MS"/>
          <w:sz w:val="24"/>
        </w:rPr>
      </w:pPr>
    </w:p>
    <w:p w14:paraId="03096176" w14:textId="77777777" w:rsidR="00D97C72" w:rsidRPr="00515C80" w:rsidRDefault="00D97C72">
      <w:pPr>
        <w:rPr>
          <w:rFonts w:ascii="Comic Sans MS" w:hAnsi="Comic Sans MS"/>
          <w:sz w:val="24"/>
        </w:rPr>
      </w:pPr>
    </w:p>
    <w:sectPr w:rsidR="00D97C72" w:rsidRPr="00515C80" w:rsidSect="00727F39">
      <w:headerReference w:type="default" r:id="rId7"/>
      <w:pgSz w:w="16838" w:h="11906" w:orient="landscape" w:code="9"/>
      <w:pgMar w:top="1440" w:right="1440" w:bottom="79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A4F45" w14:textId="77777777" w:rsidR="00DA46DD" w:rsidRDefault="00DA46DD" w:rsidP="00A331D8">
      <w:pPr>
        <w:spacing w:after="0" w:line="240" w:lineRule="auto"/>
      </w:pPr>
      <w:r>
        <w:separator/>
      </w:r>
    </w:p>
  </w:endnote>
  <w:endnote w:type="continuationSeparator" w:id="0">
    <w:p w14:paraId="240CDD40" w14:textId="77777777" w:rsidR="00DA46DD" w:rsidRDefault="00DA46DD" w:rsidP="00A3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82FCD" w14:textId="77777777" w:rsidR="00DA46DD" w:rsidRDefault="00DA46DD" w:rsidP="00A331D8">
      <w:pPr>
        <w:spacing w:after="0" w:line="240" w:lineRule="auto"/>
      </w:pPr>
      <w:r>
        <w:separator/>
      </w:r>
    </w:p>
  </w:footnote>
  <w:footnote w:type="continuationSeparator" w:id="0">
    <w:p w14:paraId="52770421" w14:textId="77777777" w:rsidR="00DA46DD" w:rsidRDefault="00DA46DD" w:rsidP="00A3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FA41E" w14:textId="0B2E373B" w:rsidR="008B7ED3" w:rsidRPr="00010837" w:rsidRDefault="008B7ED3">
    <w:pPr>
      <w:pStyle w:val="Header"/>
      <w:rPr>
        <w:rFonts w:ascii="Comic Sans MS" w:hAnsi="Comic Sans MS" w:cs="Tahoma"/>
        <w:sz w:val="24"/>
      </w:rPr>
    </w:pPr>
    <w:r w:rsidRPr="003F63C4">
      <w:rPr>
        <w:rFonts w:ascii="Arial" w:hAnsi="Arial" w:cs="Arial"/>
        <w:noProof/>
        <w:spacing w:val="-34"/>
        <w:sz w:val="32"/>
        <w:szCs w:val="32"/>
      </w:rPr>
      <w:drawing>
        <wp:anchor distT="0" distB="0" distL="114300" distR="114300" simplePos="0" relativeHeight="251658240" behindDoc="0" locked="0" layoutInCell="1" allowOverlap="1" wp14:anchorId="37215189" wp14:editId="1441CC5D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7092">
      <w:rPr>
        <w:rFonts w:ascii="Comic Sans MS" w:hAnsi="Comic Sans MS" w:cs="Tahoma"/>
        <w:sz w:val="24"/>
      </w:rPr>
      <w:t>MUSIC</w:t>
    </w:r>
    <w:r w:rsidR="003E7577">
      <w:rPr>
        <w:rFonts w:ascii="Comic Sans MS" w:hAnsi="Comic Sans MS" w:cs="Tahoma"/>
        <w:sz w:val="24"/>
      </w:rPr>
      <w:t xml:space="preserve"> </w:t>
    </w:r>
    <w:r w:rsidRPr="00010837">
      <w:rPr>
        <w:rFonts w:ascii="Comic Sans MS" w:hAnsi="Comic Sans MS" w:cs="Tahoma"/>
        <w:sz w:val="24"/>
      </w:rPr>
      <w:t>CURRICULUM OVERVIEW</w:t>
    </w:r>
  </w:p>
  <w:p w14:paraId="38D7BFEE" w14:textId="77777777" w:rsidR="008B7ED3" w:rsidRDefault="008B7ED3">
    <w:pPr>
      <w:pStyle w:val="Header"/>
      <w:rPr>
        <w:rFonts w:ascii="Tahoma" w:hAnsi="Tahoma" w:cs="Tahoma"/>
      </w:rPr>
    </w:pPr>
  </w:p>
  <w:p w14:paraId="47EAEDAB" w14:textId="77777777" w:rsidR="008B7ED3" w:rsidRDefault="008B7ED3">
    <w:pPr>
      <w:pStyle w:val="Header"/>
      <w:rPr>
        <w:rFonts w:ascii="Tahoma" w:hAnsi="Tahoma" w:cs="Tahoma"/>
      </w:rPr>
    </w:pPr>
  </w:p>
  <w:p w14:paraId="1AACA71E" w14:textId="77777777" w:rsidR="008B7ED3" w:rsidRDefault="008B7ED3">
    <w:pPr>
      <w:pStyle w:val="Header"/>
      <w:rPr>
        <w:rFonts w:ascii="Tahoma" w:hAnsi="Tahoma" w:cs="Tahoma"/>
      </w:rPr>
    </w:pPr>
  </w:p>
  <w:p w14:paraId="6C93F63F" w14:textId="77777777" w:rsidR="008B7ED3" w:rsidRPr="00730A5D" w:rsidRDefault="008B7ED3">
    <w:pPr>
      <w:pStyle w:val="Head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10837"/>
    <w:rsid w:val="000162BF"/>
    <w:rsid w:val="00094ED1"/>
    <w:rsid w:val="00155CB0"/>
    <w:rsid w:val="001C7E01"/>
    <w:rsid w:val="00231E6C"/>
    <w:rsid w:val="002A53C9"/>
    <w:rsid w:val="002A7AFF"/>
    <w:rsid w:val="003D3E56"/>
    <w:rsid w:val="003E7577"/>
    <w:rsid w:val="004E22C0"/>
    <w:rsid w:val="00512C29"/>
    <w:rsid w:val="00515C80"/>
    <w:rsid w:val="00547B86"/>
    <w:rsid w:val="005842D4"/>
    <w:rsid w:val="00590A45"/>
    <w:rsid w:val="005972C5"/>
    <w:rsid w:val="005E484B"/>
    <w:rsid w:val="005E7EBD"/>
    <w:rsid w:val="006366F0"/>
    <w:rsid w:val="006C4E86"/>
    <w:rsid w:val="006F5B2A"/>
    <w:rsid w:val="00727F39"/>
    <w:rsid w:val="00730A5D"/>
    <w:rsid w:val="00733796"/>
    <w:rsid w:val="007531F5"/>
    <w:rsid w:val="00853F34"/>
    <w:rsid w:val="00881BAB"/>
    <w:rsid w:val="008B7ED3"/>
    <w:rsid w:val="008C5336"/>
    <w:rsid w:val="008D3307"/>
    <w:rsid w:val="009925DB"/>
    <w:rsid w:val="00A31CCE"/>
    <w:rsid w:val="00A331D8"/>
    <w:rsid w:val="00A51202"/>
    <w:rsid w:val="00A51C30"/>
    <w:rsid w:val="00A804CB"/>
    <w:rsid w:val="00A83CD7"/>
    <w:rsid w:val="00B543BD"/>
    <w:rsid w:val="00BD65EC"/>
    <w:rsid w:val="00C27092"/>
    <w:rsid w:val="00C51D7B"/>
    <w:rsid w:val="00C56018"/>
    <w:rsid w:val="00CB4331"/>
    <w:rsid w:val="00D42012"/>
    <w:rsid w:val="00D97C72"/>
    <w:rsid w:val="00DA46DD"/>
    <w:rsid w:val="00E96D83"/>
    <w:rsid w:val="00EF5EC1"/>
    <w:rsid w:val="00F3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C88A4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7F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1D8"/>
  </w:style>
  <w:style w:type="paragraph" w:styleId="Footer">
    <w:name w:val="footer"/>
    <w:basedOn w:val="Normal"/>
    <w:link w:val="Foot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1D8"/>
  </w:style>
  <w:style w:type="table" w:styleId="TableGrid">
    <w:name w:val="Table Grid"/>
    <w:basedOn w:val="TableNormal"/>
    <w:uiPriority w:val="39"/>
    <w:rsid w:val="00D97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7F3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CC955-8D34-490D-94AE-073EF23D6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Jason Taylor</cp:lastModifiedBy>
  <cp:revision>3</cp:revision>
  <cp:lastPrinted>2023-09-12T10:18:00Z</cp:lastPrinted>
  <dcterms:created xsi:type="dcterms:W3CDTF">2023-09-12T11:27:00Z</dcterms:created>
  <dcterms:modified xsi:type="dcterms:W3CDTF">2023-09-12T11:36:00Z</dcterms:modified>
</cp:coreProperties>
</file>